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128" w:rsidRPr="00400E93" w:rsidRDefault="00922128" w:rsidP="009221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0E93">
        <w:rPr>
          <w:rFonts w:ascii="Times New Roman" w:hAnsi="Times New Roman" w:cs="Times New Roman"/>
          <w:b/>
          <w:sz w:val="24"/>
          <w:szCs w:val="24"/>
        </w:rPr>
        <w:t>Практическое занятие №1.</w:t>
      </w:r>
    </w:p>
    <w:p w:rsidR="00922128" w:rsidRPr="00400E93" w:rsidRDefault="00922128" w:rsidP="009221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0E93">
        <w:rPr>
          <w:rFonts w:ascii="Times New Roman" w:hAnsi="Times New Roman" w:cs="Times New Roman"/>
          <w:b/>
          <w:sz w:val="24"/>
          <w:szCs w:val="24"/>
        </w:rPr>
        <w:t>Тема: Происхождение, одомашнивание и преобразование лошадей.</w:t>
      </w:r>
    </w:p>
    <w:p w:rsidR="00922128" w:rsidRPr="00400E93" w:rsidRDefault="00922128" w:rsidP="009221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00E93">
        <w:rPr>
          <w:rFonts w:ascii="Times New Roman" w:hAnsi="Times New Roman" w:cs="Times New Roman"/>
          <w:sz w:val="24"/>
          <w:szCs w:val="24"/>
        </w:rPr>
        <w:t>ПЛАН:</w:t>
      </w:r>
    </w:p>
    <w:p w:rsidR="00922128" w:rsidRPr="00400E93" w:rsidRDefault="00922128" w:rsidP="0092212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E93">
        <w:rPr>
          <w:rFonts w:ascii="Times New Roman" w:hAnsi="Times New Roman"/>
          <w:bCs/>
          <w:sz w:val="24"/>
          <w:szCs w:val="24"/>
        </w:rPr>
        <w:t xml:space="preserve">Эволюция непарнокопытных. </w:t>
      </w:r>
    </w:p>
    <w:p w:rsidR="00922128" w:rsidRPr="00400E93" w:rsidRDefault="00922128" w:rsidP="0092212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E93">
        <w:rPr>
          <w:rFonts w:ascii="Times New Roman" w:hAnsi="Times New Roman"/>
          <w:bCs/>
          <w:sz w:val="24"/>
          <w:szCs w:val="24"/>
        </w:rPr>
        <w:t>Происхождение лошади, одомашнивание.</w:t>
      </w:r>
      <w:bookmarkStart w:id="0" w:name="115"/>
    </w:p>
    <w:p w:rsidR="00395189" w:rsidRPr="00400E93" w:rsidRDefault="00395189" w:rsidP="00395189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2128" w:rsidRPr="00400E93" w:rsidRDefault="00B84584" w:rsidP="009221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E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</w:t>
      </w:r>
      <w:r w:rsidR="00161739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922128" w:rsidRPr="00400E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диких родственников лош</w:t>
      </w:r>
      <w:r w:rsidR="00161739">
        <w:rPr>
          <w:rFonts w:ascii="Times New Roman" w:eastAsia="Times New Roman" w:hAnsi="Times New Roman" w:cs="Times New Roman"/>
          <w:color w:val="000000"/>
          <w:sz w:val="24"/>
          <w:szCs w:val="24"/>
        </w:rPr>
        <w:t>адям относятся зебры, ослы</w:t>
      </w:r>
      <w:r w:rsidR="00922128" w:rsidRPr="00400E93">
        <w:rPr>
          <w:rFonts w:ascii="Times New Roman" w:eastAsia="Times New Roman" w:hAnsi="Times New Roman" w:cs="Times New Roman"/>
          <w:color w:val="000000"/>
          <w:sz w:val="24"/>
          <w:szCs w:val="24"/>
        </w:rPr>
        <w:t>, лошадь Пржевальского и тарпаны.</w:t>
      </w:r>
    </w:p>
    <w:p w:rsidR="00922128" w:rsidRPr="00400E93" w:rsidRDefault="00B84584" w:rsidP="009221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E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1. </w:t>
      </w:r>
      <w:r w:rsidR="00922128" w:rsidRPr="00400E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Зебры обитают в </w:t>
      </w:r>
      <w:proofErr w:type="spellStart"/>
      <w:r w:rsidR="00922128" w:rsidRPr="00400E93">
        <w:rPr>
          <w:rFonts w:ascii="Times New Roman" w:eastAsia="Times New Roman" w:hAnsi="Times New Roman" w:cs="Times New Roman"/>
          <w:color w:val="000000"/>
          <w:sz w:val="24"/>
          <w:szCs w:val="24"/>
        </w:rPr>
        <w:t>лесостепях</w:t>
      </w:r>
      <w:proofErr w:type="spellEnd"/>
      <w:r w:rsidR="00922128" w:rsidRPr="00400E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Африки. Они отличаются полосатым окрасом, живут табунами, очень подвижные и пугливые, трудно поддаются приручению, плохо акклиматизируются в других зонах. С лошадьми зебры д</w:t>
      </w:r>
      <w:r w:rsidR="00161739">
        <w:rPr>
          <w:rFonts w:ascii="Times New Roman" w:eastAsia="Times New Roman" w:hAnsi="Times New Roman" w:cs="Times New Roman"/>
          <w:color w:val="000000"/>
          <w:sz w:val="24"/>
          <w:szCs w:val="24"/>
        </w:rPr>
        <w:t>ают бесплодных гибридов — зеброидо</w:t>
      </w:r>
      <w:r w:rsidR="00922128" w:rsidRPr="00400E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в. </w:t>
      </w:r>
      <w:proofErr w:type="gramStart"/>
      <w:r w:rsidR="00922128" w:rsidRPr="00400E93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proofErr w:type="gramEnd"/>
      <w:r w:rsidR="00922128" w:rsidRPr="00400E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зебр большая голова, длинные уши, короткая стоячая грива без челки, короткий хвост с кистью волос на конце, очень сухие конечности с узкими копытами.</w:t>
      </w:r>
    </w:p>
    <w:p w:rsidR="00922128" w:rsidRPr="00400E93" w:rsidRDefault="00B84584" w:rsidP="009221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E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 w:rsidR="00922128" w:rsidRPr="00400E93">
        <w:rPr>
          <w:rFonts w:ascii="Times New Roman" w:eastAsia="Times New Roman" w:hAnsi="Times New Roman" w:cs="Times New Roman"/>
          <w:color w:val="000000"/>
          <w:sz w:val="24"/>
          <w:szCs w:val="24"/>
        </w:rPr>
        <w:t>Среди диких ослов известно д</w:t>
      </w:r>
      <w:r w:rsidR="001617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ве разновидности — </w:t>
      </w:r>
      <w:proofErr w:type="spellStart"/>
      <w:r w:rsidR="00161739">
        <w:rPr>
          <w:rFonts w:ascii="Times New Roman" w:eastAsia="Times New Roman" w:hAnsi="Times New Roman" w:cs="Times New Roman"/>
          <w:color w:val="000000"/>
          <w:sz w:val="24"/>
          <w:szCs w:val="24"/>
        </w:rPr>
        <w:t>абиссино-нуби</w:t>
      </w:r>
      <w:r w:rsidR="00922128" w:rsidRPr="00400E93">
        <w:rPr>
          <w:rFonts w:ascii="Times New Roman" w:eastAsia="Times New Roman" w:hAnsi="Times New Roman" w:cs="Times New Roman"/>
          <w:color w:val="000000"/>
          <w:sz w:val="24"/>
          <w:szCs w:val="24"/>
        </w:rPr>
        <w:t>йский</w:t>
      </w:r>
      <w:proofErr w:type="spellEnd"/>
      <w:r w:rsidR="00922128" w:rsidRPr="00400E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Сомали. Первый мелкий, светлой окраски; второй крупный, темного окраса. Обитают </w:t>
      </w:r>
      <w:proofErr w:type="gramStart"/>
      <w:r w:rsidR="00922128" w:rsidRPr="00400E93">
        <w:rPr>
          <w:rFonts w:ascii="Times New Roman" w:eastAsia="Times New Roman" w:hAnsi="Times New Roman" w:cs="Times New Roman"/>
          <w:color w:val="000000"/>
          <w:sz w:val="24"/>
          <w:szCs w:val="24"/>
        </w:rPr>
        <w:t>дикие</w:t>
      </w:r>
      <w:proofErr w:type="gramEnd"/>
      <w:r w:rsidR="00922128" w:rsidRPr="00400E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ослы в Северо-восточной Африке. Все они имеют одноцветную масть, крупную голову, длинные уши, короткую стоячую гриву, короткий хвост, небольшие узкие копыта.</w:t>
      </w:r>
    </w:p>
    <w:p w:rsidR="00922128" w:rsidRPr="00400E93" w:rsidRDefault="00B84584" w:rsidP="009221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E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</w:t>
      </w:r>
      <w:r w:rsidR="00922128" w:rsidRPr="00400E93">
        <w:rPr>
          <w:rFonts w:ascii="Times New Roman" w:eastAsia="Times New Roman" w:hAnsi="Times New Roman" w:cs="Times New Roman"/>
          <w:color w:val="000000"/>
          <w:sz w:val="24"/>
          <w:szCs w:val="24"/>
        </w:rPr>
        <w:t>Дикая лошадь Пржевальского назван</w:t>
      </w:r>
      <w:r w:rsidR="00F3097D">
        <w:rPr>
          <w:rFonts w:ascii="Times New Roman" w:eastAsia="Times New Roman" w:hAnsi="Times New Roman" w:cs="Times New Roman"/>
          <w:color w:val="000000"/>
          <w:sz w:val="24"/>
          <w:szCs w:val="24"/>
        </w:rPr>
        <w:t>а по имени открывшего ее</w:t>
      </w:r>
      <w:r w:rsidR="00922128" w:rsidRPr="00400E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1879 г. российского путешественника Н. М. Пржевальского. Живет в полупустынных степях Монголии. Имеет ряд отличий: у нее очень крупные зубы; холка плохо выражен</w:t>
      </w:r>
      <w:r w:rsidR="00F3097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922128" w:rsidRPr="00400E93">
        <w:rPr>
          <w:rFonts w:ascii="Times New Roman" w:eastAsia="Times New Roman" w:hAnsi="Times New Roman" w:cs="Times New Roman"/>
          <w:color w:val="000000"/>
          <w:sz w:val="24"/>
          <w:szCs w:val="24"/>
        </w:rPr>
        <w:t>; грива коро</w:t>
      </w:r>
      <w:r w:rsidR="00F30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ткая, стоячая; хохолка нет; </w:t>
      </w:r>
      <w:r w:rsidR="00922128" w:rsidRPr="00400E93">
        <w:rPr>
          <w:rFonts w:ascii="Times New Roman" w:eastAsia="Times New Roman" w:hAnsi="Times New Roman" w:cs="Times New Roman"/>
          <w:color w:val="000000"/>
          <w:sz w:val="24"/>
          <w:szCs w:val="24"/>
        </w:rPr>
        <w:t>под нижней челюстью растет удлиненные волосы — "бака", ноги тонкие; широкие копыта; конституция грубая; масть буланая разных оттен</w:t>
      </w:r>
      <w:r w:rsidR="00F30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ков, на спине темный ремень. </w:t>
      </w:r>
      <w:r w:rsidR="00922128" w:rsidRPr="00400E93">
        <w:rPr>
          <w:rFonts w:ascii="Times New Roman" w:eastAsia="Times New Roman" w:hAnsi="Times New Roman" w:cs="Times New Roman"/>
          <w:color w:val="000000"/>
          <w:sz w:val="24"/>
          <w:szCs w:val="24"/>
        </w:rPr>
        <w:t>Животные держатся небольшими косяками. Высота в холке взрослых животных от 122 до 143 см. При скрещивании с домашними лошадьми дает плодовитых гибридов.</w:t>
      </w:r>
    </w:p>
    <w:p w:rsidR="00922128" w:rsidRPr="00400E93" w:rsidRDefault="00B84584" w:rsidP="009221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E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="00922128" w:rsidRPr="00400E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Тарпан — дикая лошадь Европы, жил в европейских и азиатских степях и лесостепных районах с послеледникового периода до XIX века. Тарпаны впервые были описаны в XVIII ст. С. Г. </w:t>
      </w:r>
      <w:proofErr w:type="spellStart"/>
      <w:r w:rsidR="00922128" w:rsidRPr="00400E93">
        <w:rPr>
          <w:rFonts w:ascii="Times New Roman" w:eastAsia="Times New Roman" w:hAnsi="Times New Roman" w:cs="Times New Roman"/>
          <w:color w:val="000000"/>
          <w:sz w:val="24"/>
          <w:szCs w:val="24"/>
        </w:rPr>
        <w:t>Гмеліним</w:t>
      </w:r>
      <w:proofErr w:type="spellEnd"/>
      <w:r w:rsidR="00922128" w:rsidRPr="00400E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академиком П. С. Палласом. Высота тарпанов в холке составляла 130-135 см. Они были </w:t>
      </w:r>
      <w:proofErr w:type="spellStart"/>
      <w:r w:rsidR="00922128" w:rsidRPr="00400E93">
        <w:rPr>
          <w:rFonts w:ascii="Times New Roman" w:eastAsia="Times New Roman" w:hAnsi="Times New Roman" w:cs="Times New Roman"/>
          <w:color w:val="000000"/>
          <w:sz w:val="24"/>
          <w:szCs w:val="24"/>
        </w:rPr>
        <w:t>мишастої</w:t>
      </w:r>
      <w:proofErr w:type="spellEnd"/>
      <w:r w:rsidR="00922128" w:rsidRPr="00400E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масти и отличались компактностью сложения, грубой широколобою головой, короткой стоячей гривой, тонкими конечностями с небольшими щетками и характерной поперечной полосатостью передних ног. Приручить тарпанов и получить от них потомство не удалось.</w:t>
      </w:r>
    </w:p>
    <w:p w:rsidR="00922128" w:rsidRPr="00400E93" w:rsidRDefault="00B84584" w:rsidP="00922128">
      <w:pPr>
        <w:pStyle w:val="a4"/>
        <w:spacing w:before="0" w:beforeAutospacing="0" w:after="0" w:afterAutospacing="0"/>
        <w:jc w:val="both"/>
        <w:rPr>
          <w:sz w:val="24"/>
          <w:szCs w:val="24"/>
        </w:rPr>
      </w:pPr>
      <w:r w:rsidRPr="00400E93">
        <w:rPr>
          <w:sz w:val="24"/>
          <w:szCs w:val="24"/>
        </w:rPr>
        <w:t xml:space="preserve">2. </w:t>
      </w:r>
      <w:r w:rsidR="00922128" w:rsidRPr="00400E93">
        <w:rPr>
          <w:sz w:val="24"/>
          <w:szCs w:val="24"/>
        </w:rPr>
        <w:t xml:space="preserve">Одомашнивание диких лошадей началось в каменном веке. Наскальные изображения лошади того времени и наличие большого количества костей этих животных в кухонных </w:t>
      </w:r>
      <w:proofErr w:type="gramStart"/>
      <w:r w:rsidR="00922128" w:rsidRPr="00400E93">
        <w:rPr>
          <w:sz w:val="24"/>
          <w:szCs w:val="24"/>
        </w:rPr>
        <w:t>остатках человека</w:t>
      </w:r>
      <w:proofErr w:type="gramEnd"/>
      <w:r w:rsidR="00922128" w:rsidRPr="00400E93">
        <w:rPr>
          <w:sz w:val="24"/>
          <w:szCs w:val="24"/>
        </w:rPr>
        <w:t xml:space="preserve"> указывает на то, что на первых порах человек использовал лошадь как мясное животное. Приручение лошадей началось, пожалуй, с сохранение лиц, раненых или пойманных в период охоты. Использование в пищу конского мяса, а также принесение в жертву богам лошадей и их захоронение вместе с умершим хозяином были характерны для скифов, живших в южнорусских степях, и народов Средней Азии. Развито </w:t>
      </w:r>
      <w:proofErr w:type="spellStart"/>
      <w:r w:rsidR="00922128" w:rsidRPr="00400E93">
        <w:rPr>
          <w:sz w:val="24"/>
          <w:szCs w:val="24"/>
        </w:rPr>
        <w:t>табунне</w:t>
      </w:r>
      <w:proofErr w:type="spellEnd"/>
      <w:r w:rsidR="00922128" w:rsidRPr="00400E93">
        <w:rPr>
          <w:sz w:val="24"/>
          <w:szCs w:val="24"/>
        </w:rPr>
        <w:t xml:space="preserve"> коневодство скифов служило источником получения мяса, молока, кожи, волоса, а также обеспечивало их верховыми животными для подвижной конницы.</w:t>
      </w:r>
    </w:p>
    <w:p w:rsidR="00922128" w:rsidRPr="00400E93" w:rsidRDefault="00922128" w:rsidP="00922128">
      <w:pPr>
        <w:pStyle w:val="a4"/>
        <w:spacing w:before="0" w:beforeAutospacing="0" w:after="0" w:afterAutospacing="0"/>
        <w:jc w:val="both"/>
        <w:rPr>
          <w:sz w:val="24"/>
          <w:szCs w:val="24"/>
        </w:rPr>
      </w:pPr>
      <w:r w:rsidRPr="00400E93">
        <w:rPr>
          <w:sz w:val="24"/>
          <w:szCs w:val="24"/>
        </w:rPr>
        <w:t>Установлено, что лошади были приручены человеком позже всех других сельскохозяйственны</w:t>
      </w:r>
      <w:r w:rsidR="00F3097D">
        <w:rPr>
          <w:sz w:val="24"/>
          <w:szCs w:val="24"/>
        </w:rPr>
        <w:t>х животных — в период от палеоли</w:t>
      </w:r>
      <w:r w:rsidRPr="00400E93">
        <w:rPr>
          <w:sz w:val="24"/>
          <w:szCs w:val="24"/>
        </w:rPr>
        <w:t>та до неолита, то есть за 3-4 тыс. лет до нашей эры.</w:t>
      </w:r>
    </w:p>
    <w:p w:rsidR="00922128" w:rsidRPr="00400E93" w:rsidRDefault="00922128" w:rsidP="00922128">
      <w:pPr>
        <w:pStyle w:val="a4"/>
        <w:spacing w:before="0" w:beforeAutospacing="0" w:after="0" w:afterAutospacing="0"/>
        <w:jc w:val="both"/>
        <w:rPr>
          <w:sz w:val="24"/>
          <w:szCs w:val="24"/>
        </w:rPr>
      </w:pPr>
      <w:proofErr w:type="gramStart"/>
      <w:r w:rsidRPr="00400E93">
        <w:rPr>
          <w:sz w:val="24"/>
          <w:szCs w:val="24"/>
        </w:rPr>
        <w:t>В Китае, например, одомашнен</w:t>
      </w:r>
      <w:r w:rsidR="00F3097D">
        <w:rPr>
          <w:sz w:val="24"/>
          <w:szCs w:val="24"/>
        </w:rPr>
        <w:t>ие коней</w:t>
      </w:r>
      <w:r w:rsidRPr="00400E93">
        <w:rPr>
          <w:sz w:val="24"/>
          <w:szCs w:val="24"/>
        </w:rPr>
        <w:t xml:space="preserve"> известен со второй половины III тысячелетия до нашей эры; в Иране — с III тысячелетия; в Месопотамии, Ассирии и Вавилоне — в конце III — начале II тысячелетия; в Палестине — в I тысячелетии; в Аравии — в I ст. до нашей эры.</w:t>
      </w:r>
      <w:proofErr w:type="gramEnd"/>
      <w:r w:rsidRPr="00400E93">
        <w:rPr>
          <w:sz w:val="24"/>
          <w:szCs w:val="24"/>
        </w:rPr>
        <w:t xml:space="preserve"> Установлено также, что на обширных степных пространствах Юго-восточной Европы и Азии, а также в долинах Средней Азии лошади были одомашнены в III тысячелетии до нашей эры.</w:t>
      </w:r>
    </w:p>
    <w:p w:rsidR="00922128" w:rsidRPr="00400E93" w:rsidRDefault="00922128" w:rsidP="00922128">
      <w:pPr>
        <w:pStyle w:val="a4"/>
        <w:spacing w:before="0" w:beforeAutospacing="0" w:after="0" w:afterAutospacing="0"/>
        <w:jc w:val="both"/>
        <w:rPr>
          <w:sz w:val="24"/>
          <w:szCs w:val="24"/>
        </w:rPr>
      </w:pPr>
      <w:r w:rsidRPr="00400E93">
        <w:rPr>
          <w:sz w:val="24"/>
          <w:szCs w:val="24"/>
        </w:rPr>
        <w:t>Одомашнивание диких лошадей проходило не в одном месте</w:t>
      </w:r>
      <w:r w:rsidR="00F3097D">
        <w:rPr>
          <w:sz w:val="24"/>
          <w:szCs w:val="24"/>
        </w:rPr>
        <w:t>, а всюду, где человек встречался</w:t>
      </w:r>
      <w:r w:rsidRPr="00400E93">
        <w:rPr>
          <w:sz w:val="24"/>
          <w:szCs w:val="24"/>
        </w:rPr>
        <w:t xml:space="preserve"> с табунами диких лошадей и охотился на них. В руки охотников нередко </w:t>
      </w:r>
      <w:r w:rsidRPr="00400E93">
        <w:rPr>
          <w:sz w:val="24"/>
          <w:szCs w:val="24"/>
        </w:rPr>
        <w:lastRenderedPageBreak/>
        <w:t>могли попадать живые жеребята и раненые лошади, которых хранили как запас еды или для забавы. Пойманные во время охоты жеребята росли в неволе и привыкали к человеку. С этого и началось приручение и одомашнивание лошадей.</w:t>
      </w:r>
    </w:p>
    <w:p w:rsidR="00922128" w:rsidRPr="00400E93" w:rsidRDefault="00922128" w:rsidP="00922128">
      <w:pPr>
        <w:pStyle w:val="a4"/>
        <w:spacing w:before="0" w:beforeAutospacing="0" w:after="0" w:afterAutospacing="0"/>
        <w:jc w:val="both"/>
        <w:rPr>
          <w:sz w:val="24"/>
          <w:szCs w:val="24"/>
        </w:rPr>
      </w:pPr>
      <w:r w:rsidRPr="00400E93">
        <w:rPr>
          <w:sz w:val="24"/>
          <w:szCs w:val="24"/>
        </w:rPr>
        <w:t xml:space="preserve">Наибольших успехов в </w:t>
      </w:r>
      <w:proofErr w:type="spellStart"/>
      <w:r w:rsidRPr="00400E93">
        <w:rPr>
          <w:sz w:val="24"/>
          <w:szCs w:val="24"/>
        </w:rPr>
        <w:t>одомашненні</w:t>
      </w:r>
      <w:proofErr w:type="spellEnd"/>
      <w:r w:rsidRPr="00400E93">
        <w:rPr>
          <w:sz w:val="24"/>
          <w:szCs w:val="24"/>
        </w:rPr>
        <w:t xml:space="preserve"> лошадей могли, пожалуй, добиться только оседлые племена, имели постоянное жилье, рядом с которым располагались загоны для животных. Одомашнивание лошадей было длительным процессом, что требовало от человека большой наблюдательности, терпения, смелости. Важную роль в </w:t>
      </w:r>
      <w:proofErr w:type="spellStart"/>
      <w:r w:rsidRPr="00400E93">
        <w:rPr>
          <w:sz w:val="24"/>
          <w:szCs w:val="24"/>
        </w:rPr>
        <w:t>одомашненні</w:t>
      </w:r>
      <w:proofErr w:type="spellEnd"/>
      <w:r w:rsidRPr="00400E93">
        <w:rPr>
          <w:sz w:val="24"/>
          <w:szCs w:val="24"/>
        </w:rPr>
        <w:t xml:space="preserve"> сыграли особенности высшей нервной деятельности животных. Этим, в частности, объясняется, что с </w:t>
      </w:r>
      <w:proofErr w:type="gramStart"/>
      <w:r w:rsidRPr="00400E93">
        <w:rPr>
          <w:sz w:val="24"/>
          <w:szCs w:val="24"/>
        </w:rPr>
        <w:t>евклидов</w:t>
      </w:r>
      <w:proofErr w:type="gramEnd"/>
      <w:r w:rsidRPr="00400E93">
        <w:rPr>
          <w:sz w:val="24"/>
          <w:szCs w:val="24"/>
        </w:rPr>
        <w:t xml:space="preserve"> удалось одомашнить ослов и лошадей, а зебры и </w:t>
      </w:r>
      <w:proofErr w:type="spellStart"/>
      <w:r w:rsidRPr="00400E93">
        <w:rPr>
          <w:sz w:val="24"/>
          <w:szCs w:val="24"/>
        </w:rPr>
        <w:t>напівосли</w:t>
      </w:r>
      <w:proofErr w:type="spellEnd"/>
      <w:r w:rsidRPr="00400E93">
        <w:rPr>
          <w:sz w:val="24"/>
          <w:szCs w:val="24"/>
        </w:rPr>
        <w:t xml:space="preserve"> до настоящего времени остаются дикими и не поддаются одомашниванию.</w:t>
      </w:r>
    </w:p>
    <w:p w:rsidR="00922128" w:rsidRPr="00400E93" w:rsidRDefault="00922128" w:rsidP="00922128">
      <w:pPr>
        <w:pStyle w:val="a4"/>
        <w:spacing w:before="0" w:beforeAutospacing="0" w:after="0" w:afterAutospacing="0"/>
        <w:jc w:val="both"/>
        <w:rPr>
          <w:sz w:val="24"/>
          <w:szCs w:val="24"/>
        </w:rPr>
      </w:pPr>
      <w:r w:rsidRPr="00400E93">
        <w:rPr>
          <w:sz w:val="24"/>
          <w:szCs w:val="24"/>
        </w:rPr>
        <w:t>Домашние лошади имеют много общих черт субарктического степного происхождения. Они хорошо акклиматизируются в условиях континентального климата, легко переносят зимний холод, летнюю жару и засуху.</w:t>
      </w:r>
    </w:p>
    <w:p w:rsidR="00922128" w:rsidRPr="00400E93" w:rsidRDefault="00922128" w:rsidP="00922128">
      <w:pPr>
        <w:pStyle w:val="a4"/>
        <w:spacing w:before="0" w:beforeAutospacing="0" w:after="0" w:afterAutospacing="0"/>
        <w:jc w:val="both"/>
        <w:rPr>
          <w:sz w:val="24"/>
          <w:szCs w:val="24"/>
        </w:rPr>
      </w:pPr>
      <w:r w:rsidRPr="00400E93">
        <w:rPr>
          <w:sz w:val="24"/>
          <w:szCs w:val="24"/>
        </w:rPr>
        <w:t xml:space="preserve">Как и дикие, домашние лошади подвижные, легко ориентируются на местности, характеризуются хорошо развитой нервной системой, возбудимостью, повышенным обменом веществ, терморегуляцией (потеют всей кожей), у них в достаточной степени развиты стадные инстинкты и привычки. Весной и осенью лошади быстро </w:t>
      </w:r>
      <w:proofErr w:type="spellStart"/>
      <w:r w:rsidRPr="00400E93">
        <w:rPr>
          <w:sz w:val="24"/>
          <w:szCs w:val="24"/>
        </w:rPr>
        <w:t>нажировуються</w:t>
      </w:r>
      <w:proofErr w:type="spellEnd"/>
      <w:r w:rsidRPr="00400E93">
        <w:rPr>
          <w:sz w:val="24"/>
          <w:szCs w:val="24"/>
        </w:rPr>
        <w:t xml:space="preserve">, причем жир откладывается под кожей и на внутренних органах. Для лошадей характерна сезонность размножений (весной) и 11-месячная (334-336 дней) продолжительность беременности. Жеребята после рождения сразу же могут двигаться. В подсосный период их живая масса быстро увеличивается. После отъема от матерей жеребята характеризуются ступенчатым по сезонам года развитием и умеренным ростом. Неравномерностью роста в определенной степени обусловливается </w:t>
      </w:r>
      <w:proofErr w:type="spellStart"/>
      <w:proofErr w:type="gramStart"/>
      <w:r w:rsidRPr="00400E93">
        <w:rPr>
          <w:sz w:val="24"/>
          <w:szCs w:val="24"/>
        </w:rPr>
        <w:t>п</w:t>
      </w:r>
      <w:proofErr w:type="gramEnd"/>
      <w:r w:rsidRPr="00400E93">
        <w:rPr>
          <w:sz w:val="24"/>
          <w:szCs w:val="24"/>
        </w:rPr>
        <w:t>ізньостиглість</w:t>
      </w:r>
      <w:proofErr w:type="spellEnd"/>
      <w:r w:rsidRPr="00400E93">
        <w:rPr>
          <w:sz w:val="24"/>
          <w:szCs w:val="24"/>
        </w:rPr>
        <w:t xml:space="preserve"> лошадей (заканчивают развитие до 5-6 лет), крепость конституции и долголетия.</w:t>
      </w:r>
    </w:p>
    <w:p w:rsidR="00922128" w:rsidRPr="00400E93" w:rsidRDefault="00922128" w:rsidP="00922128">
      <w:pPr>
        <w:pStyle w:val="a4"/>
        <w:spacing w:before="0" w:beforeAutospacing="0" w:after="0" w:afterAutospacing="0"/>
        <w:jc w:val="both"/>
        <w:rPr>
          <w:sz w:val="24"/>
          <w:szCs w:val="24"/>
        </w:rPr>
      </w:pPr>
      <w:r w:rsidRPr="00400E93">
        <w:rPr>
          <w:sz w:val="24"/>
          <w:szCs w:val="24"/>
        </w:rPr>
        <w:t xml:space="preserve">К межвидовым гибридам лошадей относятся: мулы, мулы, </w:t>
      </w:r>
      <w:proofErr w:type="spellStart"/>
      <w:r w:rsidRPr="00400E93">
        <w:rPr>
          <w:sz w:val="24"/>
          <w:szCs w:val="24"/>
        </w:rPr>
        <w:t>конекулани</w:t>
      </w:r>
      <w:proofErr w:type="spellEnd"/>
      <w:r w:rsidRPr="00400E93">
        <w:rPr>
          <w:sz w:val="24"/>
          <w:szCs w:val="24"/>
        </w:rPr>
        <w:t xml:space="preserve"> и зеброид. При скрещивании домашних ослов с кобылами получаются мулы; при скрещивании ослиц с жеребцами — мулы; при скрещивании лошади с куланами — </w:t>
      </w:r>
      <w:proofErr w:type="spellStart"/>
      <w:r w:rsidRPr="00400E93">
        <w:rPr>
          <w:sz w:val="24"/>
          <w:szCs w:val="24"/>
        </w:rPr>
        <w:t>конекулани</w:t>
      </w:r>
      <w:proofErr w:type="spellEnd"/>
      <w:r w:rsidRPr="00400E93">
        <w:rPr>
          <w:sz w:val="24"/>
          <w:szCs w:val="24"/>
        </w:rPr>
        <w:t>, а с зебрами — зеброид. Самцы, полученные при таких скрещиваниях, бесплодные. У них нарушается сперматогенез — он обрывается на стадии созревания спермиев. Самки, наоборот, в ряде случаев способны плодоносить.</w:t>
      </w:r>
    </w:p>
    <w:p w:rsidR="00922128" w:rsidRPr="00400E93" w:rsidRDefault="00922128" w:rsidP="00922128">
      <w:pPr>
        <w:pStyle w:val="a4"/>
        <w:spacing w:before="0" w:beforeAutospacing="0" w:after="0" w:afterAutospacing="0"/>
        <w:ind w:firstLine="0"/>
        <w:jc w:val="both"/>
        <w:rPr>
          <w:sz w:val="24"/>
          <w:szCs w:val="24"/>
        </w:rPr>
      </w:pPr>
      <w:r w:rsidRPr="00400E93">
        <w:rPr>
          <w:sz w:val="24"/>
          <w:szCs w:val="24"/>
        </w:rPr>
        <w:t xml:space="preserve">       Наиболее широкое распространение получило </w:t>
      </w:r>
      <w:proofErr w:type="spellStart"/>
      <w:r w:rsidRPr="00400E93">
        <w:rPr>
          <w:sz w:val="24"/>
          <w:szCs w:val="24"/>
        </w:rPr>
        <w:t>муловиробництво</w:t>
      </w:r>
      <w:proofErr w:type="spellEnd"/>
      <w:r w:rsidRPr="00400E93">
        <w:rPr>
          <w:sz w:val="24"/>
          <w:szCs w:val="24"/>
        </w:rPr>
        <w:t xml:space="preserve">. Мулы отличаются долголетием, силой и большой выносливостью. Они нетребовательны к корму, используются в трудах до 30-летнего возраста. Средняя продолжительность жизни мулов в 2 раза больше жизни лошади и осла. Мулы наследуют экстерьер начальных особей, они несколько </w:t>
      </w:r>
      <w:proofErr w:type="gramStart"/>
      <w:r w:rsidRPr="00400E93">
        <w:rPr>
          <w:sz w:val="24"/>
          <w:szCs w:val="24"/>
        </w:rPr>
        <w:t>выше средние</w:t>
      </w:r>
      <w:proofErr w:type="gramEnd"/>
      <w:r w:rsidRPr="00400E93">
        <w:rPr>
          <w:sz w:val="24"/>
          <w:szCs w:val="24"/>
        </w:rPr>
        <w:t xml:space="preserve"> размеры родителей. Это объясняется проявлением гетерозиса, повышенной жизнеспособностью за счет активности ряда ферментов и расширение их набора. По сравнению с лошадью у мула больше голова, длиннее уши, хвост и грива короче, челка отсутствует, холка промежуточного размера (между хорошо выраженной холкой матери и </w:t>
      </w:r>
      <w:proofErr w:type="gramStart"/>
      <w:r w:rsidRPr="00400E93">
        <w:rPr>
          <w:sz w:val="24"/>
          <w:szCs w:val="24"/>
        </w:rPr>
        <w:t>малозаметным</w:t>
      </w:r>
      <w:proofErr w:type="gramEnd"/>
      <w:r w:rsidRPr="00400E93">
        <w:rPr>
          <w:sz w:val="24"/>
          <w:szCs w:val="24"/>
        </w:rPr>
        <w:t xml:space="preserve"> холкой отца). Конечности сухие, прочные с резко очерченными сухожилиями. Особенность мулов — обратный по сравнению с лошадьми и ослами половой диморфизм. У лошадей и ослов самцы на 1,5-2 см крупнее самок (по высоте в холке), а мулы крупнее и выше мулов. В характере мулов больше черт, присущих ослам, чем лошадям.</w:t>
      </w:r>
    </w:p>
    <w:p w:rsidR="00922128" w:rsidRPr="00400E93" w:rsidRDefault="00922128" w:rsidP="00922128">
      <w:pPr>
        <w:pStyle w:val="a4"/>
        <w:spacing w:before="0" w:beforeAutospacing="0" w:after="0" w:afterAutospacing="0"/>
        <w:ind w:firstLine="0"/>
        <w:jc w:val="both"/>
        <w:rPr>
          <w:sz w:val="24"/>
          <w:szCs w:val="24"/>
        </w:rPr>
      </w:pPr>
      <w:r w:rsidRPr="00400E93">
        <w:rPr>
          <w:sz w:val="24"/>
          <w:szCs w:val="24"/>
        </w:rPr>
        <w:t xml:space="preserve">      Более Крупных рабочих мулов получают от помесных с тяжеловозами кобыл и крупных ослов.</w:t>
      </w:r>
    </w:p>
    <w:p w:rsidR="00922128" w:rsidRPr="00400E93" w:rsidRDefault="00922128" w:rsidP="00922128">
      <w:pPr>
        <w:pStyle w:val="a4"/>
        <w:spacing w:before="0" w:beforeAutospacing="0" w:after="0" w:afterAutospacing="0"/>
        <w:ind w:firstLine="0"/>
        <w:jc w:val="both"/>
        <w:rPr>
          <w:sz w:val="24"/>
          <w:szCs w:val="24"/>
        </w:rPr>
      </w:pPr>
      <w:r w:rsidRPr="00400E93">
        <w:rPr>
          <w:sz w:val="24"/>
          <w:szCs w:val="24"/>
        </w:rPr>
        <w:t xml:space="preserve">     Формирование типов и пород лошадей проходило под влиянием социально-экономических условий и действием факторов внешней среды.</w:t>
      </w:r>
    </w:p>
    <w:p w:rsidR="00922128" w:rsidRPr="00400E93" w:rsidRDefault="00922128" w:rsidP="00922128">
      <w:pPr>
        <w:pStyle w:val="a4"/>
        <w:spacing w:before="0" w:beforeAutospacing="0" w:after="0" w:afterAutospacing="0"/>
        <w:ind w:firstLine="0"/>
        <w:jc w:val="both"/>
        <w:rPr>
          <w:sz w:val="24"/>
          <w:szCs w:val="24"/>
        </w:rPr>
      </w:pPr>
      <w:r w:rsidRPr="00400E93">
        <w:rPr>
          <w:sz w:val="24"/>
          <w:szCs w:val="24"/>
        </w:rPr>
        <w:t xml:space="preserve">      Ч. Дарвин указывал, что свойства пород определяются не столько их происхождением от первоначальных предков, сколько условиями существования и подбором. Требования различных пород лошадей в разные исторические эпохи накладывали свой отпечаток на их тип и изменяли его в соответствии с запросами времени. Например, верховой конь средневековья по типу телосложения и резвости значительно отличался </w:t>
      </w:r>
      <w:proofErr w:type="gramStart"/>
      <w:r w:rsidRPr="00400E93">
        <w:rPr>
          <w:sz w:val="24"/>
          <w:szCs w:val="24"/>
        </w:rPr>
        <w:t>от</w:t>
      </w:r>
      <w:proofErr w:type="gramEnd"/>
      <w:r w:rsidRPr="00400E93">
        <w:rPr>
          <w:sz w:val="24"/>
          <w:szCs w:val="24"/>
        </w:rPr>
        <w:t xml:space="preserve"> современного, </w:t>
      </w:r>
      <w:r w:rsidRPr="00400E93">
        <w:rPr>
          <w:sz w:val="24"/>
          <w:szCs w:val="24"/>
        </w:rPr>
        <w:lastRenderedPageBreak/>
        <w:t xml:space="preserve">хотя и в прошлом и в настоящем использовалась под седлом. Породы верховых лошадей сначала были выведены в Средней Азии, в дальнейшем под воздействием социально-экономических условий распространились во многих странах мира. Верховые лошади использовались в военных целях. Поэтому необходимо было получить новые типы, которые наилучшим образом отвечали бы потребностям армии. Так, в ряде стран Западной Европы верховых лошадей использовали для превращения тяжелого рыцарского коня в </w:t>
      </w:r>
      <w:proofErr w:type="gramStart"/>
      <w:r w:rsidRPr="00400E93">
        <w:rPr>
          <w:sz w:val="24"/>
          <w:szCs w:val="24"/>
        </w:rPr>
        <w:t>кавалерийскую</w:t>
      </w:r>
      <w:proofErr w:type="gramEnd"/>
      <w:r w:rsidRPr="00400E93">
        <w:rPr>
          <w:sz w:val="24"/>
          <w:szCs w:val="24"/>
        </w:rPr>
        <w:t xml:space="preserve">. В Англии под влиянием развития верховой езды и конного спорта в XVIII-XVIII вв. выведен своеобразный тип чистокровной верховой породы, от которой ведут свое начало новые типы </w:t>
      </w:r>
      <w:proofErr w:type="spellStart"/>
      <w:r w:rsidRPr="00400E93">
        <w:rPr>
          <w:sz w:val="24"/>
          <w:szCs w:val="24"/>
        </w:rPr>
        <w:t>верхово-упряжных</w:t>
      </w:r>
      <w:proofErr w:type="spellEnd"/>
      <w:r w:rsidRPr="00400E93">
        <w:rPr>
          <w:sz w:val="24"/>
          <w:szCs w:val="24"/>
        </w:rPr>
        <w:t xml:space="preserve"> пород бывшего СССР — </w:t>
      </w:r>
      <w:proofErr w:type="spellStart"/>
      <w:r w:rsidRPr="00400E93">
        <w:rPr>
          <w:sz w:val="24"/>
          <w:szCs w:val="24"/>
        </w:rPr>
        <w:t>будьоновська</w:t>
      </w:r>
      <w:r w:rsidR="00B84584" w:rsidRPr="00400E93">
        <w:rPr>
          <w:sz w:val="24"/>
          <w:szCs w:val="24"/>
        </w:rPr>
        <w:t>я</w:t>
      </w:r>
      <w:proofErr w:type="spellEnd"/>
      <w:r w:rsidR="00B84584" w:rsidRPr="00400E93">
        <w:rPr>
          <w:sz w:val="24"/>
          <w:szCs w:val="24"/>
        </w:rPr>
        <w:t xml:space="preserve">, </w:t>
      </w:r>
      <w:proofErr w:type="gramStart"/>
      <w:r w:rsidR="00B84584" w:rsidRPr="00400E93">
        <w:rPr>
          <w:sz w:val="24"/>
          <w:szCs w:val="24"/>
        </w:rPr>
        <w:t>кустанайс</w:t>
      </w:r>
      <w:r w:rsidRPr="00400E93">
        <w:rPr>
          <w:sz w:val="24"/>
          <w:szCs w:val="24"/>
        </w:rPr>
        <w:t>ка</w:t>
      </w:r>
      <w:r w:rsidR="00B84584" w:rsidRPr="00400E93">
        <w:rPr>
          <w:sz w:val="24"/>
          <w:szCs w:val="24"/>
        </w:rPr>
        <w:t>я</w:t>
      </w:r>
      <w:proofErr w:type="gramEnd"/>
      <w:r w:rsidRPr="00400E93">
        <w:rPr>
          <w:sz w:val="24"/>
          <w:szCs w:val="24"/>
        </w:rPr>
        <w:t>, новок</w:t>
      </w:r>
      <w:r w:rsidR="00B84584" w:rsidRPr="00400E93">
        <w:rPr>
          <w:sz w:val="24"/>
          <w:szCs w:val="24"/>
        </w:rPr>
        <w:t>иргизс</w:t>
      </w:r>
      <w:r w:rsidRPr="00400E93">
        <w:rPr>
          <w:sz w:val="24"/>
          <w:szCs w:val="24"/>
        </w:rPr>
        <w:t>ка</w:t>
      </w:r>
      <w:r w:rsidR="00B84584" w:rsidRPr="00400E93">
        <w:rPr>
          <w:sz w:val="24"/>
          <w:szCs w:val="24"/>
        </w:rPr>
        <w:t xml:space="preserve">я. </w:t>
      </w:r>
      <w:proofErr w:type="spellStart"/>
      <w:r w:rsidR="00B84584" w:rsidRPr="00400E93">
        <w:rPr>
          <w:sz w:val="24"/>
          <w:szCs w:val="24"/>
        </w:rPr>
        <w:t>Рисистые</w:t>
      </w:r>
      <w:proofErr w:type="spellEnd"/>
      <w:r w:rsidRPr="00400E93">
        <w:rPr>
          <w:sz w:val="24"/>
          <w:szCs w:val="24"/>
        </w:rPr>
        <w:t xml:space="preserve"> породы лошадей начали создаваться в конце XVIII — начале XIX века</w:t>
      </w:r>
      <w:proofErr w:type="gramStart"/>
      <w:r w:rsidRPr="00400E93">
        <w:rPr>
          <w:sz w:val="24"/>
          <w:szCs w:val="24"/>
        </w:rPr>
        <w:t>.</w:t>
      </w:r>
      <w:proofErr w:type="gramEnd"/>
      <w:r w:rsidRPr="00400E93">
        <w:rPr>
          <w:sz w:val="24"/>
          <w:szCs w:val="24"/>
        </w:rPr>
        <w:t xml:space="preserve"> </w:t>
      </w:r>
      <w:proofErr w:type="gramStart"/>
      <w:r w:rsidRPr="00400E93">
        <w:rPr>
          <w:sz w:val="24"/>
          <w:szCs w:val="24"/>
        </w:rPr>
        <w:t>в</w:t>
      </w:r>
      <w:proofErr w:type="gramEnd"/>
      <w:r w:rsidRPr="00400E93">
        <w:rPr>
          <w:sz w:val="24"/>
          <w:szCs w:val="24"/>
        </w:rPr>
        <w:t xml:space="preserve"> связи с потребностью легкого городского транспорта в быстром нарядном упряжному лошади.</w:t>
      </w:r>
    </w:p>
    <w:p w:rsidR="00922128" w:rsidRPr="00400E93" w:rsidRDefault="00922128" w:rsidP="00922128">
      <w:pPr>
        <w:pStyle w:val="a4"/>
        <w:spacing w:before="0" w:beforeAutospacing="0" w:after="0" w:afterAutospacing="0"/>
        <w:ind w:firstLine="0"/>
        <w:jc w:val="both"/>
        <w:rPr>
          <w:sz w:val="24"/>
          <w:szCs w:val="24"/>
        </w:rPr>
      </w:pPr>
      <w:r w:rsidRPr="00400E93">
        <w:rPr>
          <w:sz w:val="24"/>
          <w:szCs w:val="24"/>
        </w:rPr>
        <w:t xml:space="preserve">     </w:t>
      </w:r>
      <w:r w:rsidR="00B84584" w:rsidRPr="00400E93">
        <w:rPr>
          <w:sz w:val="24"/>
          <w:szCs w:val="24"/>
        </w:rPr>
        <w:t>Возникнув в Англии, рысистое</w:t>
      </w:r>
      <w:r w:rsidRPr="00400E93">
        <w:rPr>
          <w:sz w:val="24"/>
          <w:szCs w:val="24"/>
        </w:rPr>
        <w:t xml:space="preserve"> направление достиг</w:t>
      </w:r>
      <w:r w:rsidR="00B84584" w:rsidRPr="00400E93">
        <w:rPr>
          <w:sz w:val="24"/>
          <w:szCs w:val="24"/>
        </w:rPr>
        <w:t>ло</w:t>
      </w:r>
      <w:r w:rsidRPr="00400E93">
        <w:rPr>
          <w:sz w:val="24"/>
          <w:szCs w:val="24"/>
        </w:rPr>
        <w:t xml:space="preserve"> расцвета в России, США и Франции, где под влиянием времени, природных факторов были созданы различные типы рысаков </w:t>
      </w:r>
      <w:proofErr w:type="spellStart"/>
      <w:r w:rsidRPr="00400E93">
        <w:rPr>
          <w:sz w:val="24"/>
          <w:szCs w:val="24"/>
        </w:rPr>
        <w:t>норфолькский</w:t>
      </w:r>
      <w:proofErr w:type="spellEnd"/>
      <w:r w:rsidRPr="00400E93">
        <w:rPr>
          <w:sz w:val="24"/>
          <w:szCs w:val="24"/>
        </w:rPr>
        <w:t xml:space="preserve"> (Англия), орловский (Россия), американский (США), французский (Франция). В бывшем СССР в связи с развитием </w:t>
      </w:r>
      <w:proofErr w:type="spellStart"/>
      <w:r w:rsidRPr="00400E93">
        <w:rPr>
          <w:sz w:val="24"/>
          <w:szCs w:val="24"/>
        </w:rPr>
        <w:t>рисисто-спортивного</w:t>
      </w:r>
      <w:proofErr w:type="spellEnd"/>
      <w:r w:rsidRPr="00400E93">
        <w:rPr>
          <w:sz w:val="24"/>
          <w:szCs w:val="24"/>
        </w:rPr>
        <w:t xml:space="preserve"> направления создан своеобразный тип русского рысака (путем скрещивания двух разнотипных рысистых пород — орловской и американской).</w:t>
      </w:r>
    </w:p>
    <w:p w:rsidR="00922128" w:rsidRPr="00400E93" w:rsidRDefault="00922128" w:rsidP="00922128">
      <w:pPr>
        <w:pStyle w:val="a4"/>
        <w:spacing w:before="0" w:beforeAutospacing="0" w:after="0" w:afterAutospacing="0"/>
        <w:ind w:firstLine="0"/>
        <w:jc w:val="both"/>
        <w:rPr>
          <w:sz w:val="24"/>
          <w:szCs w:val="24"/>
        </w:rPr>
      </w:pPr>
      <w:r w:rsidRPr="00400E93">
        <w:rPr>
          <w:sz w:val="24"/>
          <w:szCs w:val="24"/>
        </w:rPr>
        <w:t xml:space="preserve">        Вывод </w:t>
      </w:r>
      <w:proofErr w:type="spellStart"/>
      <w:r w:rsidRPr="00400E93">
        <w:rPr>
          <w:sz w:val="24"/>
          <w:szCs w:val="24"/>
        </w:rPr>
        <w:t>ваговозних</w:t>
      </w:r>
      <w:proofErr w:type="spellEnd"/>
      <w:r w:rsidRPr="00400E93">
        <w:rPr>
          <w:sz w:val="24"/>
          <w:szCs w:val="24"/>
        </w:rPr>
        <w:t xml:space="preserve"> пород относится к периоду развития капитализма (XIX </w:t>
      </w:r>
      <w:proofErr w:type="gramStart"/>
      <w:r w:rsidRPr="00400E93">
        <w:rPr>
          <w:sz w:val="24"/>
          <w:szCs w:val="24"/>
        </w:rPr>
        <w:t>в</w:t>
      </w:r>
      <w:proofErr w:type="gramEnd"/>
      <w:r w:rsidRPr="00400E93">
        <w:rPr>
          <w:sz w:val="24"/>
          <w:szCs w:val="24"/>
        </w:rPr>
        <w:t xml:space="preserve">.). С ростом крупных городов и промышленных центров, быстрым расширением торговли, увеличением грузооборота, возникла потребность в крупном </w:t>
      </w:r>
      <w:proofErr w:type="gramStart"/>
      <w:r w:rsidRPr="00400E93">
        <w:rPr>
          <w:sz w:val="24"/>
          <w:szCs w:val="24"/>
        </w:rPr>
        <w:t>упряжному</w:t>
      </w:r>
      <w:proofErr w:type="gramEnd"/>
      <w:r w:rsidRPr="00400E93">
        <w:rPr>
          <w:sz w:val="24"/>
          <w:szCs w:val="24"/>
        </w:rPr>
        <w:t xml:space="preserve"> лошади для перевозки различной тяжести. Первые </w:t>
      </w:r>
      <w:proofErr w:type="spellStart"/>
      <w:r w:rsidRPr="00400E93">
        <w:rPr>
          <w:sz w:val="24"/>
          <w:szCs w:val="24"/>
        </w:rPr>
        <w:t>ваговозні</w:t>
      </w:r>
      <w:proofErr w:type="spellEnd"/>
      <w:r w:rsidRPr="00400E93">
        <w:rPr>
          <w:sz w:val="24"/>
          <w:szCs w:val="24"/>
        </w:rPr>
        <w:t xml:space="preserve"> породы были выведены в странах Западной Европы — Англии, Бельгии, Франции (клейдесдали, </w:t>
      </w:r>
      <w:proofErr w:type="spellStart"/>
      <w:r w:rsidRPr="00400E93">
        <w:rPr>
          <w:sz w:val="24"/>
          <w:szCs w:val="24"/>
        </w:rPr>
        <w:t>суффольки</w:t>
      </w:r>
      <w:proofErr w:type="spellEnd"/>
      <w:r w:rsidRPr="00400E93">
        <w:rPr>
          <w:sz w:val="24"/>
          <w:szCs w:val="24"/>
        </w:rPr>
        <w:t xml:space="preserve">, </w:t>
      </w:r>
      <w:proofErr w:type="spellStart"/>
      <w:r w:rsidRPr="00400E93">
        <w:rPr>
          <w:sz w:val="24"/>
          <w:szCs w:val="24"/>
        </w:rPr>
        <w:t>ардени</w:t>
      </w:r>
      <w:proofErr w:type="spellEnd"/>
      <w:r w:rsidRPr="00400E93">
        <w:rPr>
          <w:sz w:val="24"/>
          <w:szCs w:val="24"/>
        </w:rPr>
        <w:t xml:space="preserve">, брабансоны и </w:t>
      </w:r>
      <w:proofErr w:type="spellStart"/>
      <w:r w:rsidRPr="00400E93">
        <w:rPr>
          <w:sz w:val="24"/>
          <w:szCs w:val="24"/>
        </w:rPr>
        <w:t>першерони</w:t>
      </w:r>
      <w:proofErr w:type="spellEnd"/>
      <w:r w:rsidRPr="00400E93">
        <w:rPr>
          <w:sz w:val="24"/>
          <w:szCs w:val="24"/>
        </w:rPr>
        <w:t xml:space="preserve">). В дореволюционной России был создан свой тип </w:t>
      </w:r>
      <w:proofErr w:type="spellStart"/>
      <w:r w:rsidRPr="00400E93">
        <w:rPr>
          <w:sz w:val="24"/>
          <w:szCs w:val="24"/>
        </w:rPr>
        <w:t>ваговозного</w:t>
      </w:r>
      <w:proofErr w:type="spellEnd"/>
      <w:r w:rsidRPr="00400E93">
        <w:rPr>
          <w:sz w:val="24"/>
          <w:szCs w:val="24"/>
        </w:rPr>
        <w:t xml:space="preserve"> коня под названием битюг. В бывшем СССР под влиянием континентального климата, кормления лошадей преимущественно грубыми кормами, широкого использования их на сельскохозяйственных работах были созданы отечественные породы тяжеловозов — советский, русский, владимирский и др., которые по типу конституции и экстерьеру отличаются </w:t>
      </w:r>
      <w:proofErr w:type="gramStart"/>
      <w:r w:rsidRPr="00400E93">
        <w:rPr>
          <w:sz w:val="24"/>
          <w:szCs w:val="24"/>
        </w:rPr>
        <w:t>от</w:t>
      </w:r>
      <w:proofErr w:type="gramEnd"/>
      <w:r w:rsidRPr="00400E93">
        <w:rPr>
          <w:sz w:val="24"/>
          <w:szCs w:val="24"/>
        </w:rPr>
        <w:t xml:space="preserve"> западноевропейских. В отечественных тяжеловозов более сухой тип сложения, лучшая подвижность, гармоничность сложения, хорошая приспособленность к местным условиям.</w:t>
      </w:r>
    </w:p>
    <w:p w:rsidR="0095153E" w:rsidRDefault="00922128" w:rsidP="00400E93">
      <w:pPr>
        <w:pStyle w:val="a4"/>
        <w:spacing w:before="0" w:beforeAutospacing="0" w:after="0" w:afterAutospacing="0"/>
        <w:ind w:firstLine="0"/>
        <w:jc w:val="both"/>
        <w:rPr>
          <w:sz w:val="24"/>
          <w:szCs w:val="24"/>
        </w:rPr>
      </w:pPr>
      <w:r w:rsidRPr="00400E93">
        <w:rPr>
          <w:sz w:val="24"/>
          <w:szCs w:val="24"/>
        </w:rPr>
        <w:t xml:space="preserve">     Местные породы лошадей формировались в суровых условиях экстенсивного кочевого хозяйства, под большим влиянием естественного отбора. В прошлом эти породы удовлетворяли невысокие запросы экстенсивного и кочевого хозяйства, не выделялись специализированным типом. И в настоящее время они используются как транспортные, </w:t>
      </w:r>
      <w:proofErr w:type="spellStart"/>
      <w:r w:rsidRPr="00400E93">
        <w:rPr>
          <w:sz w:val="24"/>
          <w:szCs w:val="24"/>
        </w:rPr>
        <w:t>верхово-вьючные</w:t>
      </w:r>
      <w:proofErr w:type="spellEnd"/>
      <w:r w:rsidRPr="00400E93">
        <w:rPr>
          <w:sz w:val="24"/>
          <w:szCs w:val="24"/>
        </w:rPr>
        <w:t xml:space="preserve">, мясные и молочные животные. Однако и в этих условиях под влиянием </w:t>
      </w:r>
      <w:proofErr w:type="spellStart"/>
      <w:proofErr w:type="gramStart"/>
      <w:r w:rsidRPr="00400E93">
        <w:rPr>
          <w:sz w:val="24"/>
          <w:szCs w:val="24"/>
        </w:rPr>
        <w:t>естественно-исторических</w:t>
      </w:r>
      <w:proofErr w:type="spellEnd"/>
      <w:proofErr w:type="gramEnd"/>
      <w:r w:rsidRPr="00400E93">
        <w:rPr>
          <w:sz w:val="24"/>
          <w:szCs w:val="24"/>
        </w:rPr>
        <w:t xml:space="preserve"> и экономических условий в одной породе формировались разные типы.</w:t>
      </w:r>
      <w:bookmarkEnd w:id="0"/>
    </w:p>
    <w:p w:rsidR="00400E93" w:rsidRPr="005C4944" w:rsidRDefault="00400E93" w:rsidP="00400E93">
      <w:pPr>
        <w:pStyle w:val="a4"/>
        <w:spacing w:before="0" w:beforeAutospacing="0" w:after="0" w:afterAutospacing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5C4944">
        <w:rPr>
          <w:b/>
          <w:bCs/>
          <w:sz w:val="24"/>
          <w:szCs w:val="24"/>
        </w:rPr>
        <w:t>Список используемой литературы</w:t>
      </w:r>
    </w:p>
    <w:p w:rsidR="00400E93" w:rsidRPr="005C4944" w:rsidRDefault="00400E93" w:rsidP="00400E93">
      <w:pPr>
        <w:pStyle w:val="a4"/>
        <w:spacing w:before="0" w:beforeAutospacing="0" w:after="0" w:afterAutospacing="0"/>
        <w:jc w:val="both"/>
        <w:rPr>
          <w:sz w:val="24"/>
          <w:szCs w:val="24"/>
        </w:rPr>
      </w:pPr>
      <w:r w:rsidRPr="005C4944">
        <w:rPr>
          <w:sz w:val="24"/>
          <w:szCs w:val="24"/>
        </w:rPr>
        <w:t xml:space="preserve">1. </w:t>
      </w:r>
      <w:proofErr w:type="spellStart"/>
      <w:r w:rsidRPr="005C4944">
        <w:rPr>
          <w:sz w:val="24"/>
          <w:szCs w:val="24"/>
        </w:rPr>
        <w:t>Арзуманян</w:t>
      </w:r>
      <w:proofErr w:type="spellEnd"/>
      <w:r w:rsidRPr="005C4944">
        <w:rPr>
          <w:sz w:val="24"/>
          <w:szCs w:val="24"/>
        </w:rPr>
        <w:t xml:space="preserve"> Е.А., </w:t>
      </w:r>
      <w:proofErr w:type="spellStart"/>
      <w:r w:rsidRPr="005C4944">
        <w:rPr>
          <w:sz w:val="24"/>
          <w:szCs w:val="24"/>
        </w:rPr>
        <w:t>Бегучев</w:t>
      </w:r>
      <w:proofErr w:type="spellEnd"/>
      <w:r w:rsidRPr="005C4944">
        <w:rPr>
          <w:sz w:val="24"/>
          <w:szCs w:val="24"/>
        </w:rPr>
        <w:t xml:space="preserve"> А.П., Соловьев А.А., Фандеева Б.В. Скотоводство - М., Колос, 1984.</w:t>
      </w:r>
    </w:p>
    <w:p w:rsidR="00400E93" w:rsidRPr="005C4944" w:rsidRDefault="00400E93" w:rsidP="00400E93">
      <w:pPr>
        <w:pStyle w:val="a4"/>
        <w:spacing w:before="0" w:beforeAutospacing="0" w:after="0" w:afterAutospacing="0"/>
        <w:jc w:val="both"/>
        <w:rPr>
          <w:sz w:val="24"/>
          <w:szCs w:val="24"/>
        </w:rPr>
      </w:pPr>
      <w:r w:rsidRPr="005C4944">
        <w:rPr>
          <w:sz w:val="24"/>
          <w:szCs w:val="24"/>
        </w:rPr>
        <w:t xml:space="preserve">2. </w:t>
      </w:r>
      <w:proofErr w:type="spellStart"/>
      <w:r w:rsidRPr="005C4944">
        <w:rPr>
          <w:sz w:val="24"/>
          <w:szCs w:val="24"/>
        </w:rPr>
        <w:t>Камбегов</w:t>
      </w:r>
      <w:proofErr w:type="spellEnd"/>
      <w:r w:rsidRPr="005C4944">
        <w:rPr>
          <w:sz w:val="24"/>
          <w:szCs w:val="24"/>
        </w:rPr>
        <w:t xml:space="preserve"> Б. Коневодство и коннозаводство России - М., 1988.</w:t>
      </w:r>
    </w:p>
    <w:p w:rsidR="00400E93" w:rsidRPr="00400E93" w:rsidRDefault="00400E93" w:rsidP="00400E93">
      <w:pPr>
        <w:pStyle w:val="a4"/>
        <w:spacing w:before="0" w:beforeAutospacing="0" w:after="0" w:afterAutospacing="0"/>
        <w:jc w:val="both"/>
        <w:rPr>
          <w:sz w:val="24"/>
          <w:szCs w:val="24"/>
        </w:rPr>
      </w:pPr>
      <w:r w:rsidRPr="005C4944">
        <w:rPr>
          <w:sz w:val="24"/>
          <w:szCs w:val="24"/>
        </w:rPr>
        <w:t>3. Красников А.С. Коневодство - М., Колос, 1973.</w:t>
      </w:r>
    </w:p>
    <w:sectPr w:rsidR="00400E93" w:rsidRPr="00400E93" w:rsidSect="009515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9486C"/>
    <w:multiLevelType w:val="hybridMultilevel"/>
    <w:tmpl w:val="6AAA8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2128"/>
    <w:rsid w:val="00117D2A"/>
    <w:rsid w:val="00161739"/>
    <w:rsid w:val="00395189"/>
    <w:rsid w:val="00400E93"/>
    <w:rsid w:val="00922128"/>
    <w:rsid w:val="0095153E"/>
    <w:rsid w:val="00B84584"/>
    <w:rsid w:val="00F309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128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qFormat/>
    <w:rsid w:val="0092212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2128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22128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922128"/>
    <w:pPr>
      <w:spacing w:before="100" w:beforeAutospacing="1" w:after="100" w:afterAutospacing="1" w:line="240" w:lineRule="auto"/>
      <w:ind w:firstLine="225"/>
    </w:pPr>
    <w:rPr>
      <w:rFonts w:ascii="Times New Roman" w:eastAsia="Times New Roman" w:hAnsi="Times New Roman" w:cs="Times New Roman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1569</Words>
  <Characters>8947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5</cp:revision>
  <dcterms:created xsi:type="dcterms:W3CDTF">2015-09-18T02:05:00Z</dcterms:created>
  <dcterms:modified xsi:type="dcterms:W3CDTF">2015-09-18T04:42:00Z</dcterms:modified>
</cp:coreProperties>
</file>